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5E862" w14:textId="77777777" w:rsidR="00923FDD" w:rsidRPr="009A277D" w:rsidRDefault="00923FDD" w:rsidP="00923FDD">
      <w:pPr>
        <w:spacing w:after="0" w:line="240" w:lineRule="auto"/>
        <w:jc w:val="center"/>
        <w:rPr>
          <w:b/>
        </w:rPr>
      </w:pPr>
      <w:r w:rsidRPr="009A277D">
        <w:rPr>
          <w:b/>
        </w:rPr>
        <w:t>Village of Schuylerville</w:t>
      </w:r>
    </w:p>
    <w:p w14:paraId="4CB0AE60" w14:textId="6380B9AC" w:rsidR="00923FDD" w:rsidRPr="009A277D" w:rsidRDefault="00923FDD" w:rsidP="00923FDD">
      <w:pPr>
        <w:spacing w:after="0" w:line="240" w:lineRule="auto"/>
        <w:jc w:val="center"/>
        <w:rPr>
          <w:b/>
        </w:rPr>
      </w:pPr>
      <w:r w:rsidRPr="009A277D">
        <w:rPr>
          <w:b/>
        </w:rPr>
        <w:t xml:space="preserve">Monthly Meeting </w:t>
      </w:r>
      <w:r w:rsidR="00344EF7">
        <w:rPr>
          <w:b/>
        </w:rPr>
        <w:t>Minutes</w:t>
      </w:r>
    </w:p>
    <w:p w14:paraId="311E6A40" w14:textId="25A71D8B" w:rsidR="00923FDD" w:rsidRDefault="00923FDD" w:rsidP="00923FDD">
      <w:pPr>
        <w:spacing w:after="0" w:line="240" w:lineRule="auto"/>
        <w:jc w:val="center"/>
        <w:rPr>
          <w:b/>
        </w:rPr>
      </w:pPr>
      <w:r w:rsidRPr="009A277D">
        <w:rPr>
          <w:b/>
        </w:rPr>
        <w:t>Monday</w:t>
      </w:r>
      <w:r>
        <w:rPr>
          <w:b/>
        </w:rPr>
        <w:t>,</w:t>
      </w:r>
      <w:r w:rsidRPr="009A277D">
        <w:rPr>
          <w:b/>
        </w:rPr>
        <w:t xml:space="preserve"> </w:t>
      </w:r>
      <w:r>
        <w:rPr>
          <w:b/>
        </w:rPr>
        <w:t>August 11, 2025</w:t>
      </w:r>
    </w:p>
    <w:p w14:paraId="76DED6C3" w14:textId="77777777" w:rsidR="00923FDD" w:rsidRDefault="00923FDD" w:rsidP="00923FDD">
      <w:pPr>
        <w:spacing w:after="0" w:line="240" w:lineRule="auto"/>
        <w:jc w:val="center"/>
        <w:rPr>
          <w:b/>
        </w:rPr>
      </w:pPr>
    </w:p>
    <w:p w14:paraId="5DE1FBE9" w14:textId="77777777" w:rsidR="00923FDD" w:rsidRDefault="00923FDD" w:rsidP="00923FDD">
      <w:pPr>
        <w:spacing w:after="0" w:line="240" w:lineRule="auto"/>
        <w:rPr>
          <w:b/>
        </w:rPr>
      </w:pPr>
    </w:p>
    <w:p w14:paraId="418A0A43" w14:textId="6B0E1DE9" w:rsidR="00923FDD" w:rsidRDefault="007F353D" w:rsidP="00923FDD">
      <w:pPr>
        <w:spacing w:after="0" w:line="240" w:lineRule="auto"/>
        <w:rPr>
          <w:bCs/>
        </w:rPr>
      </w:pPr>
      <w:r>
        <w:rPr>
          <w:bCs/>
        </w:rPr>
        <w:t>Present:</w:t>
      </w:r>
    </w:p>
    <w:p w14:paraId="335F2E22" w14:textId="247E7EB3" w:rsidR="007F353D" w:rsidRDefault="007F353D" w:rsidP="00923FDD">
      <w:pPr>
        <w:spacing w:after="0" w:line="240" w:lineRule="auto"/>
        <w:rPr>
          <w:bCs/>
        </w:rPr>
      </w:pPr>
      <w:r>
        <w:rPr>
          <w:bCs/>
        </w:rPr>
        <w:t xml:space="preserve">Mayor Carpenter </w:t>
      </w:r>
    </w:p>
    <w:p w14:paraId="669F1587" w14:textId="185D72D6" w:rsidR="007F353D" w:rsidRDefault="007F353D" w:rsidP="00923FDD">
      <w:pPr>
        <w:spacing w:after="0" w:line="240" w:lineRule="auto"/>
        <w:rPr>
          <w:bCs/>
        </w:rPr>
      </w:pPr>
      <w:r>
        <w:rPr>
          <w:bCs/>
        </w:rPr>
        <w:t>Trustee Campbell</w:t>
      </w:r>
    </w:p>
    <w:p w14:paraId="4F1BE69D" w14:textId="492E0B79" w:rsidR="007F353D" w:rsidRDefault="007F353D" w:rsidP="00923FDD">
      <w:pPr>
        <w:spacing w:after="0" w:line="240" w:lineRule="auto"/>
        <w:rPr>
          <w:bCs/>
        </w:rPr>
      </w:pPr>
      <w:r>
        <w:rPr>
          <w:bCs/>
        </w:rPr>
        <w:t xml:space="preserve">Trustee Colvin </w:t>
      </w:r>
    </w:p>
    <w:p w14:paraId="391C1CF4" w14:textId="64C68DD6" w:rsidR="007F353D" w:rsidRDefault="007F353D" w:rsidP="00923FDD">
      <w:pPr>
        <w:spacing w:after="0" w:line="240" w:lineRule="auto"/>
        <w:rPr>
          <w:bCs/>
        </w:rPr>
      </w:pPr>
      <w:r>
        <w:rPr>
          <w:bCs/>
        </w:rPr>
        <w:t xml:space="preserve">Trustee LeBaron </w:t>
      </w:r>
    </w:p>
    <w:p w14:paraId="10904011" w14:textId="1111324C" w:rsidR="007F353D" w:rsidRDefault="007F353D" w:rsidP="00923FDD">
      <w:pPr>
        <w:spacing w:after="0" w:line="240" w:lineRule="auto"/>
        <w:rPr>
          <w:bCs/>
        </w:rPr>
      </w:pPr>
      <w:r>
        <w:rPr>
          <w:bCs/>
        </w:rPr>
        <w:t xml:space="preserve">Village Clerk Porter </w:t>
      </w:r>
    </w:p>
    <w:p w14:paraId="708A2DC9" w14:textId="3ED6526A" w:rsidR="007F353D" w:rsidRDefault="007F353D" w:rsidP="00923FDD">
      <w:pPr>
        <w:spacing w:after="0" w:line="240" w:lineRule="auto"/>
        <w:rPr>
          <w:bCs/>
        </w:rPr>
      </w:pPr>
      <w:r>
        <w:rPr>
          <w:bCs/>
        </w:rPr>
        <w:t xml:space="preserve">Treasurer Heyman </w:t>
      </w:r>
    </w:p>
    <w:p w14:paraId="762362EF" w14:textId="77777777" w:rsidR="007F353D" w:rsidRDefault="007F353D" w:rsidP="00923FDD">
      <w:pPr>
        <w:spacing w:after="0" w:line="240" w:lineRule="auto"/>
        <w:rPr>
          <w:bCs/>
        </w:rPr>
      </w:pPr>
    </w:p>
    <w:p w14:paraId="38650F23" w14:textId="746640B3" w:rsidR="007F353D" w:rsidRDefault="00FD3F06" w:rsidP="00923FDD">
      <w:pPr>
        <w:spacing w:after="0" w:line="240" w:lineRule="auto"/>
        <w:rPr>
          <w:bCs/>
        </w:rPr>
      </w:pPr>
      <w:r>
        <w:rPr>
          <w:bCs/>
        </w:rPr>
        <w:t>Absent</w:t>
      </w:r>
    </w:p>
    <w:p w14:paraId="02A1392F" w14:textId="2CC9708B" w:rsidR="00FD3F06" w:rsidRDefault="00FD3F06" w:rsidP="00923FDD">
      <w:pPr>
        <w:spacing w:after="0" w:line="240" w:lineRule="auto"/>
        <w:rPr>
          <w:bCs/>
        </w:rPr>
      </w:pPr>
      <w:r>
        <w:rPr>
          <w:bCs/>
        </w:rPr>
        <w:t xml:space="preserve">Trustee Baker </w:t>
      </w:r>
    </w:p>
    <w:p w14:paraId="664B0EB3" w14:textId="77777777" w:rsidR="00FD3F06" w:rsidRPr="00BC1A86" w:rsidRDefault="00FD3F06" w:rsidP="00923FDD">
      <w:pPr>
        <w:spacing w:after="0" w:line="240" w:lineRule="auto"/>
        <w:rPr>
          <w:bCs/>
        </w:rPr>
      </w:pPr>
    </w:p>
    <w:p w14:paraId="67B88667" w14:textId="77777777" w:rsidR="00923FDD" w:rsidRPr="009A277D" w:rsidRDefault="00923FDD" w:rsidP="00923FDD">
      <w:pPr>
        <w:rPr>
          <w:u w:val="single"/>
        </w:rPr>
      </w:pPr>
      <w:r w:rsidRPr="009A277D">
        <w:rPr>
          <w:u w:val="single"/>
        </w:rPr>
        <w:t>BOARD ANNOUNCEMENTS:</w:t>
      </w:r>
      <w:bookmarkStart w:id="0" w:name="_Hlk53491284"/>
    </w:p>
    <w:bookmarkEnd w:id="0"/>
    <w:p w14:paraId="2D0903FF" w14:textId="68A5D59E" w:rsidR="00923FDD" w:rsidRDefault="00923FDD" w:rsidP="00923FDD">
      <w:pPr>
        <w:numPr>
          <w:ilvl w:val="0"/>
          <w:numId w:val="1"/>
        </w:numPr>
      </w:pPr>
      <w:r w:rsidRPr="009A277D">
        <w:t xml:space="preserve">Schuylerville/Victory Board of Water Management </w:t>
      </w:r>
      <w:r>
        <w:t>m</w:t>
      </w:r>
      <w:r w:rsidRPr="009A277D">
        <w:t xml:space="preserve">eeting will be held on Monday </w:t>
      </w:r>
      <w:r w:rsidR="00485AF7">
        <w:t>August 18th</w:t>
      </w:r>
      <w:r>
        <w:t xml:space="preserve"> at</w:t>
      </w:r>
      <w:r w:rsidRPr="009A277D">
        <w:t xml:space="preserve"> 6:</w:t>
      </w:r>
      <w:r w:rsidR="00485AF7">
        <w:t>0</w:t>
      </w:r>
      <w:r>
        <w:t>0</w:t>
      </w:r>
      <w:r w:rsidRPr="009A277D">
        <w:t xml:space="preserve"> pm in the Victory Meeting Hall.</w:t>
      </w:r>
    </w:p>
    <w:p w14:paraId="1F9AD2E3" w14:textId="2EF3FDA1" w:rsidR="00344EF7" w:rsidRPr="009A277D" w:rsidRDefault="00344EF7" w:rsidP="00923FDD">
      <w:pPr>
        <w:numPr>
          <w:ilvl w:val="0"/>
          <w:numId w:val="1"/>
        </w:numPr>
      </w:pPr>
      <w:r w:rsidRPr="00344EF7">
        <w:t>Special Joint Village and Water Board Meeting: Monday, August 25, 2025, 6:00 PM, Schuylerville Village Hall.</w:t>
      </w:r>
    </w:p>
    <w:p w14:paraId="4DEB1AAA" w14:textId="18100B53" w:rsidR="00923FDD" w:rsidRPr="009A277D" w:rsidRDefault="00923FDD" w:rsidP="00923FDD">
      <w:pPr>
        <w:numPr>
          <w:ilvl w:val="0"/>
          <w:numId w:val="1"/>
        </w:numPr>
      </w:pPr>
      <w:r w:rsidRPr="009A277D">
        <w:t xml:space="preserve">Schuylerville Village Workshop Meeting </w:t>
      </w:r>
      <w:r w:rsidR="00344EF7">
        <w:t>is cancelled in observance of</w:t>
      </w:r>
      <w:r w:rsidR="00AA26D3">
        <w:t xml:space="preserve"> Labor Day</w:t>
      </w:r>
      <w:r w:rsidR="00344EF7">
        <w:t>.</w:t>
      </w:r>
    </w:p>
    <w:p w14:paraId="4F6ABB1B" w14:textId="3E73A973" w:rsidR="00923FDD" w:rsidRPr="009A277D" w:rsidRDefault="00923FDD" w:rsidP="00923FDD">
      <w:pPr>
        <w:numPr>
          <w:ilvl w:val="0"/>
          <w:numId w:val="1"/>
        </w:numPr>
      </w:pPr>
      <w:r w:rsidRPr="009A277D">
        <w:t xml:space="preserve">Schuylerville Village Monthly Meeting Monday, </w:t>
      </w:r>
      <w:r w:rsidR="00344EF7">
        <w:t xml:space="preserve">September 8, </w:t>
      </w:r>
      <w:r w:rsidRPr="009A277D">
        <w:t>2025, at 6:00 pm at the Schuylerville Meeting Hall.</w:t>
      </w:r>
    </w:p>
    <w:p w14:paraId="4C98E25C" w14:textId="1CB304D4" w:rsidR="00923FDD" w:rsidRDefault="00923FDD" w:rsidP="00923FDD">
      <w:pPr>
        <w:numPr>
          <w:ilvl w:val="0"/>
          <w:numId w:val="1"/>
        </w:numPr>
      </w:pPr>
      <w:r w:rsidRPr="009A277D">
        <w:t>The Schuylerville Planning Board</w:t>
      </w:r>
      <w:r w:rsidR="00344EF7">
        <w:t xml:space="preserve"> will not meet in August</w:t>
      </w:r>
    </w:p>
    <w:p w14:paraId="2030BE50" w14:textId="77777777" w:rsidR="00923FDD" w:rsidRPr="009A277D" w:rsidRDefault="00923FDD" w:rsidP="00923FDD"/>
    <w:p w14:paraId="0901C334" w14:textId="77777777" w:rsidR="00923FDD" w:rsidRDefault="00923FDD" w:rsidP="00923FDD">
      <w:pPr>
        <w:rPr>
          <w:u w:val="single"/>
        </w:rPr>
      </w:pPr>
      <w:r w:rsidRPr="009A277D">
        <w:rPr>
          <w:u w:val="single"/>
        </w:rPr>
        <w:t>BOARD CO</w:t>
      </w:r>
      <w:r>
        <w:rPr>
          <w:u w:val="single"/>
        </w:rPr>
        <w:t>R</w:t>
      </w:r>
      <w:r w:rsidRPr="009A277D">
        <w:rPr>
          <w:u w:val="single"/>
        </w:rPr>
        <w:t>RESPONDENCE</w:t>
      </w:r>
      <w:r>
        <w:rPr>
          <w:u w:val="single"/>
        </w:rPr>
        <w:t xml:space="preserve">:  </w:t>
      </w:r>
    </w:p>
    <w:p w14:paraId="4C233B02" w14:textId="77777777" w:rsidR="00344EF7" w:rsidRPr="00344EF7" w:rsidRDefault="00344EF7" w:rsidP="00344EF7">
      <w:pPr>
        <w:numPr>
          <w:ilvl w:val="0"/>
          <w:numId w:val="3"/>
        </w:numPr>
      </w:pPr>
      <w:r w:rsidRPr="00344EF7">
        <w:rPr>
          <w:b/>
          <w:bCs/>
        </w:rPr>
        <w:t>American Legion Veterans’ Park Proposal</w:t>
      </w:r>
    </w:p>
    <w:p w14:paraId="7E9BA945" w14:textId="77777777" w:rsidR="00344EF7" w:rsidRPr="00344EF7" w:rsidRDefault="00344EF7" w:rsidP="00344EF7">
      <w:pPr>
        <w:numPr>
          <w:ilvl w:val="1"/>
          <w:numId w:val="4"/>
        </w:numPr>
      </w:pPr>
      <w:r w:rsidRPr="00344EF7">
        <w:t>Presented by Mike Patterson. Proposal includes removing the bandstand and replacing it with a stamped concrete pad, decorative wall (7–8 feet high, 24–28 feet long) with engraved military images, new walkways, and three solar-lit flagpoles (American, NYS, POW).</w:t>
      </w:r>
    </w:p>
    <w:p w14:paraId="34B9AB56" w14:textId="77777777" w:rsidR="00344EF7" w:rsidRPr="00344EF7" w:rsidRDefault="00344EF7" w:rsidP="00344EF7">
      <w:pPr>
        <w:numPr>
          <w:ilvl w:val="1"/>
          <w:numId w:val="5"/>
        </w:numPr>
      </w:pPr>
      <w:r w:rsidRPr="00344EF7">
        <w:t>Funding and labor to be handled internally by Legion and volunteers; no direct cost to village anticipated.</w:t>
      </w:r>
    </w:p>
    <w:p w14:paraId="51EED20A" w14:textId="77777777" w:rsidR="00344EF7" w:rsidRPr="00344EF7" w:rsidRDefault="00344EF7" w:rsidP="00344EF7">
      <w:pPr>
        <w:numPr>
          <w:ilvl w:val="1"/>
          <w:numId w:val="6"/>
        </w:numPr>
      </w:pPr>
      <w:r w:rsidRPr="00344EF7">
        <w:t>Board requests engineered plans for wall construction, proof of insurance, and confirmation of full funding before work begins.</w:t>
      </w:r>
    </w:p>
    <w:p w14:paraId="51FCB4A1" w14:textId="77777777" w:rsidR="00344EF7" w:rsidRPr="00344EF7" w:rsidRDefault="00344EF7" w:rsidP="00344EF7">
      <w:pPr>
        <w:numPr>
          <w:ilvl w:val="1"/>
          <w:numId w:val="7"/>
        </w:numPr>
      </w:pPr>
      <w:r w:rsidRPr="00344EF7">
        <w:lastRenderedPageBreak/>
        <w:t>Grant opportunities discussed; village may serve as applicant with Legion assisting in preparation. Estimated cost $10,000–$17,000. Archaeological considerations due to nearby monument noted.</w:t>
      </w:r>
    </w:p>
    <w:p w14:paraId="23AA67F3" w14:textId="4E9F30E2" w:rsidR="00923FDD" w:rsidRPr="00DA615A" w:rsidRDefault="00923FDD" w:rsidP="00923FDD">
      <w:r>
        <w:t xml:space="preserve">. </w:t>
      </w:r>
    </w:p>
    <w:p w14:paraId="4B26C979" w14:textId="77777777" w:rsidR="00D44B39" w:rsidRDefault="00923FDD" w:rsidP="00D44B39">
      <w:r w:rsidRPr="009A277D">
        <w:rPr>
          <w:u w:val="single"/>
        </w:rPr>
        <w:t>MINUTES:</w:t>
      </w:r>
      <w:r w:rsidRPr="009A277D">
        <w:t xml:space="preserve"> </w:t>
      </w:r>
    </w:p>
    <w:p w14:paraId="0C25044F" w14:textId="6F9CC8DF" w:rsidR="00344EF7" w:rsidRPr="00344EF7" w:rsidRDefault="00D44B39" w:rsidP="00D44B39">
      <w:r w:rsidRPr="00344EF7">
        <w:t xml:space="preserve">Motion by Trustee </w:t>
      </w:r>
      <w:r w:rsidRPr="00344EF7">
        <w:t>Whitney</w:t>
      </w:r>
      <w:r>
        <w:t xml:space="preserve"> t</w:t>
      </w:r>
      <w:r>
        <w:t>o approve</w:t>
      </w:r>
      <w:r>
        <w:t xml:space="preserve"> the </w:t>
      </w:r>
      <w:r>
        <w:t xml:space="preserve"> </w:t>
      </w:r>
      <w:r>
        <w:t>July</w:t>
      </w:r>
      <w:r w:rsidRPr="00344EF7">
        <w:t xml:space="preserve"> 15, 2025, Meeting </w:t>
      </w:r>
      <w:r>
        <w:t xml:space="preserve">Minutes </w:t>
      </w:r>
      <w:r w:rsidRPr="00344EF7">
        <w:t>and August 4, 2025, Workshop minutes</w:t>
      </w:r>
      <w:r>
        <w:t>.</w:t>
      </w:r>
      <w:r w:rsidRPr="00344EF7">
        <w:t xml:space="preserve"> seconded by Trustee </w:t>
      </w:r>
      <w:r w:rsidRPr="00344EF7">
        <w:t>LeBaron</w:t>
      </w:r>
      <w:r w:rsidR="00344EF7" w:rsidRPr="00344EF7">
        <w:t xml:space="preserve"> Mayor Carpenter abstain</w:t>
      </w:r>
      <w:r>
        <w:t xml:space="preserve">ed </w:t>
      </w:r>
      <w:r w:rsidR="00344EF7" w:rsidRPr="00344EF7">
        <w:t>from workshop minutes (absent)</w:t>
      </w:r>
      <w:r>
        <w:t xml:space="preserve">, Minutes approved. </w:t>
      </w:r>
    </w:p>
    <w:p w14:paraId="4E1D0F7E" w14:textId="77777777" w:rsidR="00344EF7" w:rsidRDefault="00344EF7" w:rsidP="00923FDD"/>
    <w:p w14:paraId="72F08E8F" w14:textId="77777777" w:rsidR="00923FDD" w:rsidRPr="009A277D" w:rsidRDefault="00923FDD" w:rsidP="00923FDD">
      <w:r w:rsidRPr="009A277D">
        <w:rPr>
          <w:u w:val="single"/>
        </w:rPr>
        <w:t xml:space="preserve">TREASURER’S REPORT;  </w:t>
      </w:r>
    </w:p>
    <w:p w14:paraId="119A08BA" w14:textId="34235D14" w:rsidR="00923FDD" w:rsidRPr="009A277D" w:rsidRDefault="00923FDD" w:rsidP="00923FDD">
      <w:r w:rsidRPr="009A277D">
        <w:t xml:space="preserve">General Fund Statement </w:t>
      </w:r>
      <w:r>
        <w:t>B</w:t>
      </w:r>
      <w:r w:rsidRPr="009A277D">
        <w:t>alance                                       $</w:t>
      </w:r>
      <w:r>
        <w:t>119,125.14</w:t>
      </w:r>
    </w:p>
    <w:p w14:paraId="5D4D75F3" w14:textId="50D9BE75" w:rsidR="00923FDD" w:rsidRPr="009A277D" w:rsidRDefault="00923FDD" w:rsidP="00923FDD">
      <w:r w:rsidRPr="009A277D">
        <w:t xml:space="preserve">Sewer Now Statement </w:t>
      </w:r>
      <w:r>
        <w:t>B</w:t>
      </w:r>
      <w:r w:rsidRPr="009A277D">
        <w:t xml:space="preserve">alance                                       </w:t>
      </w:r>
      <w:r>
        <w:t xml:space="preserve"> </w:t>
      </w:r>
      <w:r w:rsidRPr="009A277D">
        <w:t xml:space="preserve">  </w:t>
      </w:r>
      <w:r>
        <w:t xml:space="preserve"> $127,219.09</w:t>
      </w:r>
    </w:p>
    <w:p w14:paraId="7FB2D5D2" w14:textId="578FA3EC" w:rsidR="00923FDD" w:rsidRPr="009A277D" w:rsidRDefault="00923FDD" w:rsidP="00923FDD">
      <w:r w:rsidRPr="009A277D">
        <w:t xml:space="preserve">Trust and Agency                                                                 </w:t>
      </w:r>
      <w:r>
        <w:t xml:space="preserve"> </w:t>
      </w:r>
      <w:r w:rsidRPr="009A277D">
        <w:t xml:space="preserve"> </w:t>
      </w:r>
      <w:r>
        <w:t xml:space="preserve"> $7,034.13</w:t>
      </w:r>
    </w:p>
    <w:p w14:paraId="0AC1E4BC" w14:textId="20906A61" w:rsidR="00923FDD" w:rsidRPr="009A277D" w:rsidRDefault="00923FDD" w:rsidP="00923FDD">
      <w:r w:rsidRPr="009A277D">
        <w:t xml:space="preserve">General Fund Money Market                                      </w:t>
      </w:r>
      <w:r>
        <w:t xml:space="preserve">  </w:t>
      </w:r>
      <w:r w:rsidRPr="009A277D">
        <w:t xml:space="preserve">  </w:t>
      </w:r>
      <w:r w:rsidR="00C46B15">
        <w:t>$1,438,462.10</w:t>
      </w:r>
    </w:p>
    <w:p w14:paraId="4B70B51F" w14:textId="3E2E2CB2" w:rsidR="00923FDD" w:rsidRPr="009A277D" w:rsidRDefault="00923FDD" w:rsidP="00923FDD">
      <w:r w:rsidRPr="009A277D">
        <w:t>Sewer Fund Money Market                                                $</w:t>
      </w:r>
      <w:r>
        <w:t>251,</w:t>
      </w:r>
      <w:r w:rsidR="00C46B15">
        <w:t>973.69</w:t>
      </w:r>
    </w:p>
    <w:p w14:paraId="3DE14246" w14:textId="77777777" w:rsidR="00923FDD" w:rsidRDefault="00923FDD" w:rsidP="00923FDD">
      <w:r w:rsidRPr="009A277D">
        <w:t xml:space="preserve">Memorial Day                                                                     </w:t>
      </w:r>
      <w:r>
        <w:t xml:space="preserve"> </w:t>
      </w:r>
      <w:r w:rsidRPr="009A277D">
        <w:t xml:space="preserve">   $1,</w:t>
      </w:r>
      <w:r>
        <w:t>3</w:t>
      </w:r>
      <w:r w:rsidRPr="009A277D">
        <w:t>63.39</w:t>
      </w:r>
    </w:p>
    <w:p w14:paraId="05B8535F" w14:textId="6D336A8B" w:rsidR="00923FDD" w:rsidRDefault="00923FDD" w:rsidP="00923FDD">
      <w:r>
        <w:t>General Fund Money Market interest $</w:t>
      </w:r>
      <w:r w:rsidR="00C46B15">
        <w:t>4,077.45</w:t>
      </w:r>
      <w:r>
        <w:t xml:space="preserve"> Sewer Fund Money Market earned $8</w:t>
      </w:r>
      <w:r w:rsidR="00C46B15">
        <w:t>58.78</w:t>
      </w:r>
      <w:r>
        <w:t>.</w:t>
      </w:r>
    </w:p>
    <w:p w14:paraId="0B63121F" w14:textId="77777777" w:rsidR="00923FDD" w:rsidRPr="009A277D" w:rsidRDefault="00923FDD" w:rsidP="00923FDD"/>
    <w:p w14:paraId="72BAE1FC" w14:textId="77777777" w:rsidR="00923FDD" w:rsidRDefault="00923FDD" w:rsidP="00923FDD">
      <w:pPr>
        <w:spacing w:after="0" w:line="240" w:lineRule="auto"/>
        <w:rPr>
          <w:rFonts w:eastAsia="Times New Roman"/>
          <w:u w:val="single"/>
        </w:rPr>
      </w:pPr>
      <w:bookmarkStart w:id="1" w:name="_Hlk197438935"/>
      <w:r>
        <w:rPr>
          <w:rFonts w:eastAsia="Times New Roman"/>
          <w:u w:val="single"/>
        </w:rPr>
        <w:t>DEPARTMENT AND COMMITTEE REPORTS:</w:t>
      </w:r>
    </w:p>
    <w:p w14:paraId="067C7FA1" w14:textId="77777777" w:rsidR="00923FDD" w:rsidRDefault="00923FDD" w:rsidP="00923FDD">
      <w:pPr>
        <w:spacing w:after="0" w:line="240" w:lineRule="auto"/>
        <w:rPr>
          <w:rFonts w:eastAsia="Times New Roman"/>
          <w:u w:val="single"/>
        </w:rPr>
      </w:pPr>
    </w:p>
    <w:p w14:paraId="7138F95C" w14:textId="77777777" w:rsidR="00923FDD" w:rsidRDefault="00923FDD" w:rsidP="00923FD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DEPARTMENT OF PUBLIC WORKS </w:t>
      </w:r>
    </w:p>
    <w:p w14:paraId="70699419" w14:textId="3636E149" w:rsidR="00344EF7" w:rsidRDefault="00344EF7" w:rsidP="00344EF7">
      <w:pPr>
        <w:spacing w:after="0" w:line="240" w:lineRule="auto"/>
      </w:pPr>
      <w:r>
        <w:t>Rob Decker gave his report at the workshop on August 4</w:t>
      </w:r>
      <w:r w:rsidRPr="00344EF7">
        <w:rPr>
          <w:vertAlign w:val="superscript"/>
        </w:rPr>
        <w:t>th</w:t>
      </w:r>
      <w:r>
        <w:t>.</w:t>
      </w:r>
    </w:p>
    <w:p w14:paraId="31C32F44" w14:textId="77777777" w:rsidR="00923FDD" w:rsidRDefault="00923FDD" w:rsidP="00923FDD">
      <w:pPr>
        <w:pStyle w:val="ListParagraph"/>
        <w:spacing w:after="0" w:line="240" w:lineRule="auto"/>
      </w:pPr>
    </w:p>
    <w:p w14:paraId="27F90C76" w14:textId="77777777" w:rsidR="00923FDD" w:rsidRDefault="00923FDD" w:rsidP="00923FD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CODE ENFORCEMENT </w:t>
      </w:r>
    </w:p>
    <w:p w14:paraId="6F927EB8" w14:textId="4EEB8559" w:rsidR="00344EF7" w:rsidRDefault="00344EF7" w:rsidP="00344EF7">
      <w:pPr>
        <w:spacing w:after="0" w:line="240" w:lineRule="auto"/>
      </w:pPr>
      <w:r w:rsidRPr="00344EF7">
        <w:t> No written report; work underway to integrate new staff and explore software upgrade with other municipalities</w:t>
      </w:r>
    </w:p>
    <w:p w14:paraId="185FCCA8" w14:textId="77777777" w:rsidR="00923FDD" w:rsidRDefault="00923FDD" w:rsidP="00923FDD">
      <w:pPr>
        <w:spacing w:after="0" w:line="240" w:lineRule="auto"/>
      </w:pPr>
    </w:p>
    <w:p w14:paraId="2E3B0EF1" w14:textId="77777777" w:rsidR="00923FDD" w:rsidRDefault="00923FDD" w:rsidP="00923FDD">
      <w:pPr>
        <w:pStyle w:val="ListParagraph"/>
        <w:numPr>
          <w:ilvl w:val="0"/>
          <w:numId w:val="2"/>
        </w:numPr>
        <w:spacing w:after="0" w:line="240" w:lineRule="auto"/>
      </w:pPr>
      <w:r>
        <w:t>FIRE DEPARTMENT</w:t>
      </w:r>
    </w:p>
    <w:p w14:paraId="188E2D1F" w14:textId="77777777" w:rsidR="00344EF7" w:rsidRPr="00D44B39" w:rsidRDefault="00344EF7" w:rsidP="00D44B39">
      <w:pPr>
        <w:pStyle w:val="NormalWeb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D44B39">
        <w:rPr>
          <w:color w:val="000000"/>
        </w:rPr>
        <w:t>61 responses in 2025 to date; 23 calls in July.</w:t>
      </w:r>
    </w:p>
    <w:p w14:paraId="2165AD78" w14:textId="77777777" w:rsidR="00344EF7" w:rsidRPr="00D44B39" w:rsidRDefault="00344EF7" w:rsidP="00D44B39">
      <w:pPr>
        <w:pStyle w:val="NormalWeb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D44B39">
        <w:rPr>
          <w:color w:val="000000"/>
        </w:rPr>
        <w:t>Ongoing training; assisted with multiple August community events.</w:t>
      </w:r>
    </w:p>
    <w:p w14:paraId="54BC98B4" w14:textId="77777777" w:rsidR="00344EF7" w:rsidRPr="00D44B39" w:rsidRDefault="00344EF7" w:rsidP="00D44B39">
      <w:pPr>
        <w:pStyle w:val="NormalWeb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D44B39">
        <w:rPr>
          <w:color w:val="000000"/>
        </w:rPr>
        <w:t>Ground ladders and pump testing completed; new engine committee formed.</w:t>
      </w:r>
    </w:p>
    <w:p w14:paraId="623B0F80" w14:textId="77777777" w:rsidR="00344EF7" w:rsidRPr="00D44B39" w:rsidRDefault="00344EF7" w:rsidP="00D44B39">
      <w:pPr>
        <w:pStyle w:val="NormalWeb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D44B39">
        <w:rPr>
          <w:color w:val="000000"/>
        </w:rPr>
        <w:t>Station air system out of service; repairs underway.</w:t>
      </w:r>
    </w:p>
    <w:p w14:paraId="2AB8F916" w14:textId="77777777" w:rsidR="00923FDD" w:rsidRDefault="00923FDD" w:rsidP="00344EF7"/>
    <w:p w14:paraId="15388A0D" w14:textId="77777777" w:rsidR="00923FDD" w:rsidRDefault="00923FDD" w:rsidP="00923F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WASTEWATER TREATMENT PLANT</w:t>
      </w:r>
    </w:p>
    <w:p w14:paraId="6A62EF68" w14:textId="6A0810DD" w:rsidR="00D44B39" w:rsidRPr="00344EF7" w:rsidRDefault="00344EF7" w:rsidP="00D44B39">
      <w:r w:rsidRPr="00344EF7">
        <w:rPr>
          <w:rFonts w:eastAsia="Times New Roman"/>
        </w:rPr>
        <w:t> New panels installed at pump station; board to explore temporary cooling with unused window units and research grant funding for permanent systems.</w:t>
      </w:r>
      <w:r w:rsidR="00D44B39">
        <w:rPr>
          <w:rFonts w:eastAsia="Times New Roman"/>
        </w:rPr>
        <w:t xml:space="preserve"> </w:t>
      </w:r>
      <w:r w:rsidR="00D44B39" w:rsidRPr="00344EF7">
        <w:t xml:space="preserve">Mayor reported missed grant deadline </w:t>
      </w:r>
      <w:r w:rsidR="00D44B39" w:rsidRPr="00344EF7">
        <w:lastRenderedPageBreak/>
        <w:t xml:space="preserve">for sewer relocation project due to Barton &amp; Loguidice not submitting required </w:t>
      </w:r>
      <w:r w:rsidR="00D44B39" w:rsidRPr="00344EF7">
        <w:t>documentation,</w:t>
      </w:r>
      <w:r w:rsidR="00D44B39" w:rsidRPr="00344EF7">
        <w:t xml:space="preserve"> awaiting counsel from Attorney Klingbiel on next steps.</w:t>
      </w:r>
    </w:p>
    <w:p w14:paraId="627D86F9" w14:textId="77777777" w:rsidR="00344EF7" w:rsidRDefault="00344EF7" w:rsidP="00923FDD">
      <w:pPr>
        <w:spacing w:after="0" w:line="240" w:lineRule="auto"/>
        <w:contextualSpacing/>
        <w:rPr>
          <w:rFonts w:eastAsia="Times New Roman"/>
        </w:rPr>
      </w:pPr>
    </w:p>
    <w:p w14:paraId="79E3B79A" w14:textId="77777777" w:rsidR="00923FDD" w:rsidRDefault="00923FDD" w:rsidP="00923FDD">
      <w:pPr>
        <w:pStyle w:val="ListParagraph"/>
        <w:numPr>
          <w:ilvl w:val="0"/>
          <w:numId w:val="2"/>
        </w:numPr>
        <w:spacing w:after="0" w:line="240" w:lineRule="auto"/>
      </w:pPr>
      <w:r>
        <w:t>HISTORIAN/VISITORS CENTER</w:t>
      </w:r>
    </w:p>
    <w:p w14:paraId="30077C58" w14:textId="7B777050" w:rsidR="00923FDD" w:rsidRDefault="00344EF7" w:rsidP="00923FDD">
      <w:pPr>
        <w:spacing w:after="0" w:line="240" w:lineRule="auto"/>
        <w:contextualSpacing/>
        <w:rPr>
          <w:rFonts w:eastAsia="Times New Roman"/>
        </w:rPr>
      </w:pPr>
      <w:r>
        <w:rPr>
          <w:rFonts w:eastAsia="Times New Roman"/>
        </w:rPr>
        <w:t>No report</w:t>
      </w:r>
    </w:p>
    <w:p w14:paraId="2966260B" w14:textId="77777777" w:rsidR="00D44B39" w:rsidRDefault="00D44B39" w:rsidP="00923FDD">
      <w:pPr>
        <w:spacing w:after="0" w:line="240" w:lineRule="auto"/>
        <w:contextualSpacing/>
        <w:rPr>
          <w:rFonts w:eastAsia="Times New Roman"/>
        </w:rPr>
      </w:pPr>
    </w:p>
    <w:p w14:paraId="2A39F6F0" w14:textId="77777777" w:rsidR="00923FDD" w:rsidRDefault="00923FDD" w:rsidP="00923FDD">
      <w:pPr>
        <w:pStyle w:val="ListParagraph"/>
        <w:numPr>
          <w:ilvl w:val="0"/>
          <w:numId w:val="2"/>
        </w:numPr>
        <w:spacing w:after="0" w:line="240" w:lineRule="auto"/>
      </w:pPr>
      <w:r>
        <w:t>PLANNING BOARD</w:t>
      </w:r>
    </w:p>
    <w:p w14:paraId="0CC32D28" w14:textId="20F46EC9" w:rsidR="00923FDD" w:rsidRDefault="00344EF7" w:rsidP="00923FDD">
      <w:pPr>
        <w:spacing w:after="0" w:line="240" w:lineRule="auto"/>
        <w:rPr>
          <w:rFonts w:eastAsia="Times New Roman"/>
        </w:rPr>
      </w:pPr>
      <w:r w:rsidRPr="00344EF7">
        <w:rPr>
          <w:rFonts w:eastAsia="Times New Roman"/>
        </w:rPr>
        <w:t>Two sign applications withdrawn. New Code Enforcement Officer and Fire Inspector (John McBride) introduced; shared services software grant opportunity discussed for fire inspection module</w:t>
      </w:r>
    </w:p>
    <w:p w14:paraId="587EFF97" w14:textId="77777777" w:rsidR="00D44B39" w:rsidRDefault="00D44B39" w:rsidP="00923FDD">
      <w:pPr>
        <w:spacing w:after="0" w:line="240" w:lineRule="auto"/>
        <w:rPr>
          <w:rFonts w:eastAsia="Times New Roman"/>
        </w:rPr>
      </w:pPr>
    </w:p>
    <w:p w14:paraId="3B50B9A1" w14:textId="77777777" w:rsidR="00D44B39" w:rsidRDefault="00D44B39" w:rsidP="00923FDD">
      <w:pPr>
        <w:spacing w:after="0" w:line="240" w:lineRule="auto"/>
        <w:rPr>
          <w:rFonts w:eastAsia="Times New Roman"/>
        </w:rPr>
      </w:pPr>
    </w:p>
    <w:p w14:paraId="36A81473" w14:textId="77777777" w:rsidR="00923FDD" w:rsidRDefault="00923FDD" w:rsidP="00923FDD">
      <w:pPr>
        <w:pStyle w:val="ListParagraph"/>
        <w:numPr>
          <w:ilvl w:val="0"/>
          <w:numId w:val="2"/>
        </w:numPr>
        <w:spacing w:after="0" w:line="240" w:lineRule="auto"/>
      </w:pPr>
      <w:r>
        <w:t>SCHUYLERVILLE/VICTORY BOARD OF WATER MANAGEMENT</w:t>
      </w:r>
    </w:p>
    <w:p w14:paraId="69254D1A" w14:textId="77777777" w:rsidR="00923FDD" w:rsidRDefault="00923FDD" w:rsidP="00923FDD">
      <w:pPr>
        <w:spacing w:after="0" w:line="240" w:lineRule="auto"/>
      </w:pPr>
      <w:r>
        <w:t>Minutes are available for review</w:t>
      </w:r>
    </w:p>
    <w:p w14:paraId="570BC9AB" w14:textId="77777777" w:rsidR="00923FDD" w:rsidRDefault="00923FDD" w:rsidP="00923FDD">
      <w:pPr>
        <w:spacing w:after="0" w:line="240" w:lineRule="auto"/>
      </w:pPr>
    </w:p>
    <w:p w14:paraId="7A447C2F" w14:textId="77777777" w:rsidR="00923FDD" w:rsidRDefault="00923FDD" w:rsidP="00923FDD">
      <w:pPr>
        <w:pStyle w:val="ListParagraph"/>
        <w:numPr>
          <w:ilvl w:val="0"/>
          <w:numId w:val="2"/>
        </w:numPr>
        <w:spacing w:after="0" w:line="240" w:lineRule="auto"/>
      </w:pPr>
      <w:r>
        <w:t>ZONING BOARD OF APPEALS</w:t>
      </w:r>
    </w:p>
    <w:p w14:paraId="305D19D3" w14:textId="2D6D8FCA" w:rsidR="00923FDD" w:rsidRDefault="00344EF7" w:rsidP="00344EF7">
      <w:r>
        <w:t>Did not meet.</w:t>
      </w:r>
    </w:p>
    <w:p w14:paraId="7EB48C24" w14:textId="77777777" w:rsidR="00923FDD" w:rsidRDefault="00923FDD" w:rsidP="00923FDD">
      <w:pPr>
        <w:rPr>
          <w:u w:val="single"/>
        </w:rPr>
      </w:pPr>
      <w:r>
        <w:rPr>
          <w:u w:val="single"/>
        </w:rPr>
        <w:t>PUBLIC COMMENT</w:t>
      </w:r>
    </w:p>
    <w:p w14:paraId="072C0F88" w14:textId="77777777" w:rsidR="00344EF7" w:rsidRPr="00344EF7" w:rsidRDefault="00344EF7" w:rsidP="00344EF7">
      <w:pPr>
        <w:numPr>
          <w:ilvl w:val="0"/>
          <w:numId w:val="2"/>
        </w:numPr>
      </w:pPr>
      <w:r w:rsidRPr="00344EF7">
        <w:t>Resident concerns about parking hazards near mail drop box between bank entrances/exits; Mayor to consult DOT on no-parking zone.</w:t>
      </w:r>
    </w:p>
    <w:p w14:paraId="405C8064" w14:textId="77777777" w:rsidR="00344EF7" w:rsidRPr="00344EF7" w:rsidRDefault="00344EF7" w:rsidP="00344EF7">
      <w:pPr>
        <w:numPr>
          <w:ilvl w:val="0"/>
          <w:numId w:val="2"/>
        </w:numPr>
      </w:pPr>
      <w:r w:rsidRPr="00344EF7">
        <w:t>Update requested on sidewalk grant – application in process, $150,000 sought, prioritizing worst areas first.</w:t>
      </w:r>
    </w:p>
    <w:p w14:paraId="37B647B5" w14:textId="77777777" w:rsidR="00344EF7" w:rsidRPr="00344EF7" w:rsidRDefault="00344EF7" w:rsidP="00344EF7">
      <w:pPr>
        <w:numPr>
          <w:ilvl w:val="0"/>
          <w:numId w:val="2"/>
        </w:numPr>
      </w:pPr>
      <w:r w:rsidRPr="00344EF7">
        <w:t>Questions about Youth Center hours, programming, and swimming lessons – Mayor noted center operates independently with town/village funding.</w:t>
      </w:r>
    </w:p>
    <w:p w14:paraId="6F712EC5" w14:textId="77777777" w:rsidR="00923FDD" w:rsidRDefault="00923FDD" w:rsidP="00923FDD">
      <w:pPr>
        <w:rPr>
          <w:u w:val="single"/>
        </w:rPr>
      </w:pPr>
      <w:r w:rsidRPr="00151B54">
        <w:rPr>
          <w:u w:val="single"/>
        </w:rPr>
        <w:t>OLD BUSINESS</w:t>
      </w:r>
    </w:p>
    <w:p w14:paraId="641C38C5" w14:textId="77777777" w:rsidR="00923FDD" w:rsidRDefault="00923FDD" w:rsidP="00923FDD">
      <w:pPr>
        <w:rPr>
          <w:u w:val="single"/>
        </w:rPr>
      </w:pPr>
      <w:r>
        <w:rPr>
          <w:u w:val="single"/>
        </w:rPr>
        <w:t>NEW BUSINESS</w:t>
      </w:r>
    </w:p>
    <w:p w14:paraId="3EA05735" w14:textId="77777777" w:rsidR="00344EF7" w:rsidRPr="00344EF7" w:rsidRDefault="00344EF7" w:rsidP="00344EF7">
      <w:pPr>
        <w:numPr>
          <w:ilvl w:val="0"/>
          <w:numId w:val="13"/>
        </w:numPr>
      </w:pPr>
      <w:r w:rsidRPr="00344EF7">
        <w:rPr>
          <w:b/>
          <w:bCs/>
        </w:rPr>
        <w:t>Equipment Safety Class</w:t>
      </w:r>
      <w:r w:rsidRPr="00344EF7">
        <w:t xml:space="preserve"> – $500/person excavator and backhoe training proposal; tabled pending Water Board cost-sharing decision.</w:t>
      </w:r>
    </w:p>
    <w:p w14:paraId="283E63B2" w14:textId="77777777" w:rsidR="00344EF7" w:rsidRPr="00344EF7" w:rsidRDefault="00344EF7" w:rsidP="00344EF7">
      <w:pPr>
        <w:numPr>
          <w:ilvl w:val="0"/>
          <w:numId w:val="13"/>
        </w:numPr>
      </w:pPr>
      <w:r w:rsidRPr="00344EF7">
        <w:rPr>
          <w:b/>
          <w:bCs/>
        </w:rPr>
        <w:t>Tree Removal Estimates</w:t>
      </w:r>
      <w:r w:rsidRPr="00344EF7">
        <w:t xml:space="preserve"> – tabled pending attorney review.</w:t>
      </w:r>
    </w:p>
    <w:p w14:paraId="7C837C87" w14:textId="77777777" w:rsidR="00344EF7" w:rsidRPr="00344EF7" w:rsidRDefault="00344EF7" w:rsidP="00344EF7">
      <w:pPr>
        <w:numPr>
          <w:ilvl w:val="0"/>
          <w:numId w:val="13"/>
        </w:numPr>
      </w:pPr>
      <w:r w:rsidRPr="00344EF7">
        <w:rPr>
          <w:b/>
          <w:bCs/>
        </w:rPr>
        <w:t>Water Runoff Mitigation</w:t>
      </w:r>
      <w:r w:rsidRPr="00344EF7">
        <w:t xml:space="preserve"> – awaiting engineering input and paving company schedule.</w:t>
      </w:r>
    </w:p>
    <w:p w14:paraId="5B4D3137" w14:textId="5771E8FA" w:rsidR="00344EF7" w:rsidRPr="00344EF7" w:rsidRDefault="00344EF7" w:rsidP="00344EF7">
      <w:pPr>
        <w:numPr>
          <w:ilvl w:val="0"/>
          <w:numId w:val="13"/>
        </w:numPr>
      </w:pPr>
      <w:r w:rsidRPr="00344EF7">
        <w:rPr>
          <w:b/>
          <w:bCs/>
        </w:rPr>
        <w:t>Resignation of Planning Board Clerk</w:t>
      </w:r>
      <w:r w:rsidRPr="00344EF7">
        <w:t xml:space="preserve"> – Accepted resignation of </w:t>
      </w:r>
      <w:r w:rsidR="00D44B39">
        <w:t xml:space="preserve">Planning Board Secretary </w:t>
      </w:r>
      <w:r w:rsidRPr="00344EF7">
        <w:t>Helene</w:t>
      </w:r>
      <w:r w:rsidR="00D44B39">
        <w:t xml:space="preserve"> Patterson </w:t>
      </w:r>
      <w:r w:rsidRPr="00344EF7">
        <w:t>;</w:t>
      </w:r>
      <w:r w:rsidR="00D44B39">
        <w:t>Village Clerk Porter</w:t>
      </w:r>
      <w:r w:rsidRPr="00344EF7">
        <w:t xml:space="preserve"> to serve temporarily.</w:t>
      </w:r>
    </w:p>
    <w:p w14:paraId="3B65F3A8" w14:textId="77777777" w:rsidR="00344EF7" w:rsidRPr="00344EF7" w:rsidRDefault="00344EF7" w:rsidP="00344EF7">
      <w:pPr>
        <w:numPr>
          <w:ilvl w:val="0"/>
          <w:numId w:val="13"/>
        </w:numPr>
      </w:pPr>
      <w:r w:rsidRPr="00344EF7">
        <w:rPr>
          <w:b/>
          <w:bCs/>
        </w:rPr>
        <w:t>New Hire – Office Help</w:t>
      </w:r>
    </w:p>
    <w:p w14:paraId="64226054" w14:textId="2E962072" w:rsidR="00344EF7" w:rsidRPr="00344EF7" w:rsidRDefault="00344EF7" w:rsidP="00D44B39">
      <w:pPr>
        <w:numPr>
          <w:ilvl w:val="0"/>
          <w:numId w:val="15"/>
        </w:numPr>
        <w:tabs>
          <w:tab w:val="clear" w:pos="720"/>
          <w:tab w:val="num" w:pos="1170"/>
        </w:tabs>
        <w:spacing w:line="240" w:lineRule="auto"/>
        <w:ind w:firstLine="90"/>
        <w:textAlignment w:val="baseline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44EF7">
        <w:rPr>
          <w:rFonts w:ascii="Aptos" w:eastAsia="Times New Roman" w:hAnsi="Aptos" w:cs="Courier New"/>
          <w:color w:val="000000"/>
          <w:kern w:val="0"/>
          <w14:ligatures w14:val="none"/>
        </w:rPr>
        <w:t>Resolution to create new personnel expenditure line 1</w:t>
      </w:r>
      <w:r w:rsidR="00D44B39">
        <w:rPr>
          <w:rFonts w:ascii="Aptos" w:eastAsia="Times New Roman" w:hAnsi="Aptos" w:cs="Courier New"/>
          <w:color w:val="000000"/>
          <w:kern w:val="0"/>
          <w14:ligatures w14:val="none"/>
        </w:rPr>
        <w:t>410</w:t>
      </w:r>
      <w:r w:rsidRPr="00344EF7">
        <w:rPr>
          <w:rFonts w:ascii="Aptos" w:eastAsia="Times New Roman" w:hAnsi="Aptos" w:cs="Courier New"/>
          <w:color w:val="000000"/>
          <w:kern w:val="0"/>
          <w14:ligatures w14:val="none"/>
        </w:rPr>
        <w:t xml:space="preserve">.101 Office Assistant Clerk – Passed 3–1 Trustee Campbell made the motion to approve new expenditure line Trustee </w:t>
      </w:r>
      <w:proofErr w:type="spellStart"/>
      <w:r w:rsidRPr="00344EF7">
        <w:rPr>
          <w:rFonts w:ascii="Aptos" w:eastAsia="Times New Roman" w:hAnsi="Aptos" w:cs="Courier New"/>
          <w:color w:val="000000"/>
          <w:kern w:val="0"/>
          <w14:ligatures w14:val="none"/>
        </w:rPr>
        <w:t>Lebaron</w:t>
      </w:r>
      <w:proofErr w:type="spellEnd"/>
      <w:r w:rsidRPr="00344EF7">
        <w:rPr>
          <w:rFonts w:ascii="Aptos" w:eastAsia="Times New Roman" w:hAnsi="Aptos" w:cs="Courier New"/>
          <w:color w:val="000000"/>
          <w:kern w:val="0"/>
          <w14:ligatures w14:val="none"/>
        </w:rPr>
        <w:t xml:space="preserve"> 2nd motion  (Colvin opposed).</w:t>
      </w:r>
    </w:p>
    <w:p w14:paraId="15D674EC" w14:textId="77777777" w:rsidR="00344EF7" w:rsidRPr="00344EF7" w:rsidRDefault="00344EF7" w:rsidP="00D44B39">
      <w:pPr>
        <w:numPr>
          <w:ilvl w:val="0"/>
          <w:numId w:val="15"/>
        </w:numPr>
        <w:tabs>
          <w:tab w:val="clear" w:pos="720"/>
          <w:tab w:val="num" w:pos="1170"/>
        </w:tabs>
        <w:spacing w:line="240" w:lineRule="auto"/>
        <w:ind w:firstLine="90"/>
        <w:textAlignment w:val="baseline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44EF7">
        <w:rPr>
          <w:rFonts w:ascii="Aptos" w:eastAsia="Times New Roman" w:hAnsi="Aptos" w:cs="Courier New"/>
          <w:color w:val="000000"/>
          <w:kern w:val="0"/>
          <w14:ligatures w14:val="none"/>
        </w:rPr>
        <w:lastRenderedPageBreak/>
        <w:t xml:space="preserve">Resolution to fund line with $12,232.32 from sale of forest products – Passed 3–1 Trustee Campbell made the motion to fund the line with sale of forest products Trustee </w:t>
      </w:r>
      <w:proofErr w:type="spellStart"/>
      <w:r w:rsidRPr="00344EF7">
        <w:rPr>
          <w:rFonts w:ascii="Aptos" w:eastAsia="Times New Roman" w:hAnsi="Aptos" w:cs="Courier New"/>
          <w:color w:val="000000"/>
          <w:kern w:val="0"/>
          <w14:ligatures w14:val="none"/>
        </w:rPr>
        <w:t>Lebaron</w:t>
      </w:r>
      <w:proofErr w:type="spellEnd"/>
      <w:r w:rsidRPr="00344EF7">
        <w:rPr>
          <w:rFonts w:ascii="Aptos" w:eastAsia="Times New Roman" w:hAnsi="Aptos" w:cs="Courier New"/>
          <w:color w:val="000000"/>
          <w:kern w:val="0"/>
          <w14:ligatures w14:val="none"/>
        </w:rPr>
        <w:t xml:space="preserve"> 2nd motion (Colvin opposed).</w:t>
      </w:r>
    </w:p>
    <w:p w14:paraId="718CF650" w14:textId="5F50459E" w:rsidR="00344EF7" w:rsidRPr="00D44B39" w:rsidRDefault="00344EF7" w:rsidP="00D44B39">
      <w:pPr>
        <w:pStyle w:val="ListParagraph"/>
        <w:numPr>
          <w:ilvl w:val="0"/>
          <w:numId w:val="15"/>
        </w:numPr>
        <w:tabs>
          <w:tab w:val="clear" w:pos="720"/>
          <w:tab w:val="num" w:pos="1170"/>
        </w:tabs>
        <w:ind w:firstLine="90"/>
      </w:pPr>
      <w:r w:rsidRPr="00344EF7">
        <w:rPr>
          <w:rFonts w:ascii="Aptos" w:eastAsia="Times New Roman" w:hAnsi="Aptos"/>
          <w:color w:val="000000"/>
          <w:kern w:val="0"/>
          <w14:ligatures w14:val="none"/>
        </w:rPr>
        <w:t xml:space="preserve">Hire approved: </w:t>
      </w:r>
      <w:r w:rsidRPr="00D44B39">
        <w:rPr>
          <w:rFonts w:ascii="Aptos" w:eastAsia="Times New Roman" w:hAnsi="Aptos"/>
          <w:color w:val="000000"/>
          <w:kern w:val="0"/>
          <w14:ligatures w14:val="none"/>
        </w:rPr>
        <w:t>Heather Crousore,</w:t>
      </w:r>
      <w:r w:rsidRPr="00344EF7">
        <w:rPr>
          <w:rFonts w:ascii="Aptos" w:eastAsia="Times New Roman" w:hAnsi="Aptos"/>
          <w:color w:val="000000"/>
          <w:kern w:val="0"/>
          <w14:ligatures w14:val="none"/>
        </w:rPr>
        <w:t xml:space="preserve"> up to 15 </w:t>
      </w:r>
      <w:proofErr w:type="spellStart"/>
      <w:r w:rsidRPr="00344EF7">
        <w:rPr>
          <w:rFonts w:ascii="Aptos" w:eastAsia="Times New Roman" w:hAnsi="Aptos"/>
          <w:color w:val="000000"/>
          <w:kern w:val="0"/>
          <w14:ligatures w14:val="none"/>
        </w:rPr>
        <w:t>hrs</w:t>
      </w:r>
      <w:proofErr w:type="spellEnd"/>
      <w:r w:rsidRPr="00344EF7">
        <w:rPr>
          <w:rFonts w:ascii="Aptos" w:eastAsia="Times New Roman" w:hAnsi="Aptos"/>
          <w:color w:val="000000"/>
          <w:kern w:val="0"/>
          <w14:ligatures w14:val="none"/>
        </w:rPr>
        <w:t>/week at $15.50/</w:t>
      </w:r>
      <w:proofErr w:type="spellStart"/>
      <w:r w:rsidRPr="00344EF7">
        <w:rPr>
          <w:rFonts w:ascii="Aptos" w:eastAsia="Times New Roman" w:hAnsi="Aptos"/>
          <w:color w:val="000000"/>
          <w:kern w:val="0"/>
          <w14:ligatures w14:val="none"/>
        </w:rPr>
        <w:t>hr</w:t>
      </w:r>
      <w:proofErr w:type="spellEnd"/>
      <w:r w:rsidRPr="00344EF7">
        <w:rPr>
          <w:rFonts w:ascii="Aptos" w:eastAsia="Times New Roman" w:hAnsi="Aptos"/>
          <w:color w:val="000000"/>
          <w:kern w:val="0"/>
          <w14:ligatures w14:val="none"/>
        </w:rPr>
        <w:t xml:space="preserve"> – Passed 3–1 Trustee Campbell made the motion to hire new office assistant Trustee </w:t>
      </w:r>
      <w:proofErr w:type="spellStart"/>
      <w:r w:rsidRPr="00344EF7">
        <w:rPr>
          <w:rFonts w:ascii="Aptos" w:eastAsia="Times New Roman" w:hAnsi="Aptos"/>
          <w:color w:val="000000"/>
          <w:kern w:val="0"/>
          <w14:ligatures w14:val="none"/>
        </w:rPr>
        <w:t>Lebaron</w:t>
      </w:r>
      <w:proofErr w:type="spellEnd"/>
      <w:r w:rsidRPr="00344EF7">
        <w:rPr>
          <w:rFonts w:ascii="Aptos" w:eastAsia="Times New Roman" w:hAnsi="Aptos"/>
          <w:color w:val="000000"/>
          <w:kern w:val="0"/>
          <w14:ligatures w14:val="none"/>
        </w:rPr>
        <w:t xml:space="preserve"> 2nd motion (Colvin opposed).</w:t>
      </w:r>
    </w:p>
    <w:p w14:paraId="643E19A5" w14:textId="77777777" w:rsidR="00D44B39" w:rsidRPr="00344EF7" w:rsidRDefault="00D44B39" w:rsidP="00D44B39">
      <w:pPr>
        <w:ind w:left="720"/>
      </w:pPr>
    </w:p>
    <w:p w14:paraId="1B2A343F" w14:textId="4A0BE6E9" w:rsidR="00344EF7" w:rsidRPr="00344EF7" w:rsidRDefault="00344EF7" w:rsidP="00344EF7">
      <w:pPr>
        <w:pStyle w:val="ListParagraph"/>
        <w:numPr>
          <w:ilvl w:val="0"/>
          <w:numId w:val="13"/>
        </w:numPr>
        <w:spacing w:line="240" w:lineRule="auto"/>
        <w:textAlignment w:val="baseline"/>
        <w:rPr>
          <w:rFonts w:ascii="Aptos" w:eastAsia="Times New Roman" w:hAnsi="Aptos"/>
          <w:color w:val="000000"/>
          <w:kern w:val="0"/>
          <w14:ligatures w14:val="none"/>
        </w:rPr>
      </w:pPr>
      <w:r w:rsidRPr="00344EF7">
        <w:rPr>
          <w:rFonts w:ascii="Aptos" w:eastAsia="Times New Roman" w:hAnsi="Aptos"/>
          <w:b/>
          <w:bCs/>
          <w:color w:val="000000"/>
          <w:kern w:val="0"/>
          <w14:ligatures w14:val="none"/>
        </w:rPr>
        <w:t>Budget Amendment – Water Services</w:t>
      </w:r>
      <w:r w:rsidRPr="00344EF7">
        <w:rPr>
          <w:rFonts w:ascii="Aptos" w:eastAsia="Times New Roman" w:hAnsi="Aptos"/>
          <w:color w:val="000000"/>
          <w:kern w:val="0"/>
          <w14:ligatures w14:val="none"/>
        </w:rPr>
        <w:t xml:space="preserve"> – Increase personnel services line by $7,000; revenue from water services –Trustee Colvin made the motion to increase personnel service line Trustee </w:t>
      </w:r>
      <w:proofErr w:type="spellStart"/>
      <w:r w:rsidRPr="00344EF7">
        <w:rPr>
          <w:rFonts w:ascii="Aptos" w:eastAsia="Times New Roman" w:hAnsi="Aptos"/>
          <w:color w:val="000000"/>
          <w:kern w:val="0"/>
          <w14:ligatures w14:val="none"/>
        </w:rPr>
        <w:t>Lebaron</w:t>
      </w:r>
      <w:proofErr w:type="spellEnd"/>
      <w:r w:rsidRPr="00344EF7">
        <w:rPr>
          <w:rFonts w:ascii="Aptos" w:eastAsia="Times New Roman" w:hAnsi="Aptos"/>
          <w:color w:val="000000"/>
          <w:kern w:val="0"/>
          <w14:ligatures w14:val="none"/>
        </w:rPr>
        <w:t xml:space="preserve"> 2nd motion  Passed unanimously.</w:t>
      </w:r>
    </w:p>
    <w:p w14:paraId="3D230538" w14:textId="77777777" w:rsidR="00344EF7" w:rsidRPr="00344EF7" w:rsidRDefault="00344EF7" w:rsidP="00344EF7">
      <w:pPr>
        <w:numPr>
          <w:ilvl w:val="0"/>
          <w:numId w:val="13"/>
        </w:numPr>
        <w:spacing w:line="240" w:lineRule="auto"/>
        <w:textAlignment w:val="baseline"/>
        <w:rPr>
          <w:rFonts w:ascii="Aptos" w:eastAsia="Times New Roman" w:hAnsi="Aptos"/>
          <w:color w:val="000000"/>
          <w:kern w:val="0"/>
          <w14:ligatures w14:val="none"/>
        </w:rPr>
      </w:pPr>
      <w:r w:rsidRPr="00344EF7">
        <w:rPr>
          <w:rFonts w:ascii="Aptos" w:eastAsia="Times New Roman" w:hAnsi="Aptos"/>
          <w:b/>
          <w:bCs/>
          <w:color w:val="000000"/>
          <w:kern w:val="0"/>
          <w14:ligatures w14:val="none"/>
        </w:rPr>
        <w:t>Budget Amendment – Grants Contractual</w:t>
      </w:r>
      <w:r w:rsidRPr="00344EF7">
        <w:rPr>
          <w:rFonts w:ascii="Aptos" w:eastAsia="Times New Roman" w:hAnsi="Aptos"/>
          <w:color w:val="000000"/>
          <w:kern w:val="0"/>
          <w14:ligatures w14:val="none"/>
        </w:rPr>
        <w:t xml:space="preserve"> – Increase by $5,500; decrease contingency by $5,000, buildings contractual by $500 –Trustee Colvin made the motion to increase the grants contractual Trustee Campbell 2nd motion Passed unanimously.</w:t>
      </w:r>
    </w:p>
    <w:p w14:paraId="038BFA65" w14:textId="77777777" w:rsidR="00344EF7" w:rsidRPr="00344EF7" w:rsidRDefault="00344EF7" w:rsidP="00344EF7">
      <w:pPr>
        <w:numPr>
          <w:ilvl w:val="0"/>
          <w:numId w:val="13"/>
        </w:numPr>
        <w:spacing w:line="240" w:lineRule="auto"/>
        <w:textAlignment w:val="baseline"/>
        <w:rPr>
          <w:rFonts w:ascii="Aptos" w:eastAsia="Times New Roman" w:hAnsi="Aptos"/>
          <w:color w:val="000000"/>
          <w:kern w:val="0"/>
          <w14:ligatures w14:val="none"/>
        </w:rPr>
      </w:pPr>
      <w:r w:rsidRPr="00344EF7">
        <w:rPr>
          <w:rFonts w:ascii="Aptos" w:eastAsia="Times New Roman" w:hAnsi="Aptos"/>
          <w:b/>
          <w:bCs/>
          <w:color w:val="000000"/>
          <w:kern w:val="0"/>
          <w14:ligatures w14:val="none"/>
        </w:rPr>
        <w:t>Mastroianni Stone Invoice</w:t>
      </w:r>
      <w:r w:rsidRPr="00344EF7">
        <w:rPr>
          <w:rFonts w:ascii="Aptos" w:eastAsia="Times New Roman" w:hAnsi="Aptos"/>
          <w:color w:val="000000"/>
          <w:kern w:val="0"/>
          <w14:ligatures w14:val="none"/>
        </w:rPr>
        <w:t xml:space="preserve"> – $1,500 for 21 Church St. sidewalk replacement – Trustee Colvin made the motion to reimburse home owner $1500 Trustee </w:t>
      </w:r>
      <w:proofErr w:type="spellStart"/>
      <w:r w:rsidRPr="00344EF7">
        <w:rPr>
          <w:rFonts w:ascii="Aptos" w:eastAsia="Times New Roman" w:hAnsi="Aptos"/>
          <w:color w:val="000000"/>
          <w:kern w:val="0"/>
          <w14:ligatures w14:val="none"/>
        </w:rPr>
        <w:t>Lebaron</w:t>
      </w:r>
      <w:proofErr w:type="spellEnd"/>
      <w:r w:rsidRPr="00344EF7">
        <w:rPr>
          <w:rFonts w:ascii="Aptos" w:eastAsia="Times New Roman" w:hAnsi="Aptos"/>
          <w:color w:val="000000"/>
          <w:kern w:val="0"/>
          <w14:ligatures w14:val="none"/>
        </w:rPr>
        <w:t xml:space="preserve"> 2nd motion. Approved unanimously.</w:t>
      </w:r>
    </w:p>
    <w:p w14:paraId="2C11A399" w14:textId="77777777" w:rsidR="00344EF7" w:rsidRPr="00344EF7" w:rsidRDefault="00344EF7" w:rsidP="00344EF7">
      <w:pPr>
        <w:numPr>
          <w:ilvl w:val="0"/>
          <w:numId w:val="13"/>
        </w:numPr>
        <w:spacing w:line="240" w:lineRule="auto"/>
        <w:textAlignment w:val="baseline"/>
        <w:rPr>
          <w:rFonts w:ascii="Aptos" w:eastAsia="Times New Roman" w:hAnsi="Aptos"/>
          <w:color w:val="000000"/>
          <w:kern w:val="0"/>
          <w14:ligatures w14:val="none"/>
        </w:rPr>
      </w:pPr>
      <w:r w:rsidRPr="00344EF7">
        <w:rPr>
          <w:rFonts w:ascii="Aptos" w:eastAsia="Times New Roman" w:hAnsi="Aptos"/>
          <w:b/>
          <w:bCs/>
          <w:color w:val="000000"/>
          <w:kern w:val="0"/>
          <w14:ligatures w14:val="none"/>
        </w:rPr>
        <w:t>Spruce Lane Complaint</w:t>
      </w:r>
      <w:r w:rsidRPr="00344EF7">
        <w:rPr>
          <w:rFonts w:ascii="Aptos" w:eastAsia="Times New Roman" w:hAnsi="Aptos"/>
          <w:color w:val="000000"/>
          <w:kern w:val="0"/>
          <w14:ligatures w14:val="none"/>
        </w:rPr>
        <w:t xml:space="preserve"> – Hazardous slope causing vehicle damage; village to consult county, consider temporary closure with signage.</w:t>
      </w:r>
    </w:p>
    <w:p w14:paraId="2F2A2F14" w14:textId="5E418A4D" w:rsidR="00D44B39" w:rsidRPr="00D44B39" w:rsidRDefault="00344EF7" w:rsidP="00D44B39">
      <w:pPr>
        <w:pStyle w:val="ListParagraph"/>
        <w:numPr>
          <w:ilvl w:val="0"/>
          <w:numId w:val="13"/>
        </w:numPr>
        <w:rPr>
          <w:rFonts w:ascii="Aptos" w:eastAsia="Times New Roman" w:hAnsi="Aptos"/>
          <w:color w:val="000000"/>
          <w:kern w:val="0"/>
          <w14:ligatures w14:val="none"/>
        </w:rPr>
      </w:pPr>
      <w:r w:rsidRPr="00344EF7">
        <w:rPr>
          <w:rFonts w:ascii="Aptos" w:eastAsia="Times New Roman" w:hAnsi="Aptos"/>
          <w:b/>
          <w:bCs/>
          <w:color w:val="000000"/>
          <w:kern w:val="0"/>
          <w14:ligatures w14:val="none"/>
        </w:rPr>
        <w:t>Bike Toga Application</w:t>
      </w:r>
      <w:r w:rsidRPr="00344EF7">
        <w:rPr>
          <w:rFonts w:ascii="Aptos" w:eastAsia="Times New Roman" w:hAnsi="Aptos"/>
          <w:color w:val="000000"/>
          <w:kern w:val="0"/>
          <w14:ligatures w14:val="none"/>
        </w:rPr>
        <w:t xml:space="preserve"> –Trustee Colvin made the motion to approve the park use application Trustee </w:t>
      </w:r>
      <w:proofErr w:type="spellStart"/>
      <w:r w:rsidRPr="00344EF7">
        <w:rPr>
          <w:rFonts w:ascii="Aptos" w:eastAsia="Times New Roman" w:hAnsi="Aptos"/>
          <w:color w:val="000000"/>
          <w:kern w:val="0"/>
          <w14:ligatures w14:val="none"/>
        </w:rPr>
        <w:t>Lebaron</w:t>
      </w:r>
      <w:proofErr w:type="spellEnd"/>
      <w:r w:rsidRPr="00344EF7">
        <w:rPr>
          <w:rFonts w:ascii="Aptos" w:eastAsia="Times New Roman" w:hAnsi="Aptos"/>
          <w:color w:val="000000"/>
          <w:kern w:val="0"/>
          <w14:ligatures w14:val="none"/>
        </w:rPr>
        <w:t xml:space="preserve"> 2nd motion Approved unanimously; proof of insurance received.</w:t>
      </w:r>
    </w:p>
    <w:p w14:paraId="372780F4" w14:textId="77777777" w:rsidR="00923FDD" w:rsidRDefault="00923FDD" w:rsidP="00923FDD">
      <w:pPr>
        <w:rPr>
          <w:rFonts w:eastAsia="Times New Roman"/>
          <w:u w:val="single"/>
        </w:rPr>
      </w:pPr>
      <w:r w:rsidRPr="00123A63">
        <w:rPr>
          <w:rFonts w:eastAsia="Times New Roman"/>
          <w:u w:val="single"/>
        </w:rPr>
        <w:t>PUBLIC COMMENT</w:t>
      </w:r>
    </w:p>
    <w:p w14:paraId="018AE46A" w14:textId="77777777" w:rsidR="00923FDD" w:rsidRDefault="00923FDD" w:rsidP="00923FDD">
      <w:pPr>
        <w:rPr>
          <w:rFonts w:eastAsia="Times New Roman"/>
          <w:u w:val="single"/>
        </w:rPr>
      </w:pPr>
      <w:r w:rsidRPr="00123A63">
        <w:rPr>
          <w:rFonts w:eastAsia="Times New Roman"/>
          <w:u w:val="single"/>
        </w:rPr>
        <w:t>APPROVAL OF VOUCHERS</w:t>
      </w:r>
    </w:p>
    <w:p w14:paraId="23C08B82" w14:textId="3B958890" w:rsidR="00D44B39" w:rsidRPr="00344EF7" w:rsidRDefault="00344EF7" w:rsidP="00A1364E">
      <w:pPr>
        <w:rPr>
          <w:rFonts w:eastAsia="Times New Roman"/>
        </w:rPr>
      </w:pPr>
      <w:r w:rsidRPr="00344EF7">
        <w:rPr>
          <w:rFonts w:eastAsia="Times New Roman"/>
        </w:rPr>
        <w:br/>
        <w:t xml:space="preserve">Trustee Colvin made the motion to approve </w:t>
      </w:r>
      <w:r w:rsidR="00D44B39">
        <w:rPr>
          <w:rFonts w:eastAsia="Times New Roman"/>
        </w:rPr>
        <w:t xml:space="preserve">the </w:t>
      </w:r>
      <w:r w:rsidR="00D44B39" w:rsidRPr="00344EF7">
        <w:rPr>
          <w:rFonts w:eastAsia="Times New Roman"/>
        </w:rPr>
        <w:t>A Fund</w:t>
      </w:r>
      <w:r w:rsidR="00A1364E">
        <w:rPr>
          <w:rFonts w:eastAsia="Times New Roman"/>
          <w:b/>
          <w:bCs/>
        </w:rPr>
        <w:t xml:space="preserve"> </w:t>
      </w:r>
      <w:r w:rsidR="00A1364E">
        <w:rPr>
          <w:rFonts w:eastAsia="Times New Roman"/>
        </w:rPr>
        <w:t xml:space="preserve">vouchers in the amount of </w:t>
      </w:r>
      <w:r w:rsidR="00D44B39" w:rsidRPr="00344EF7">
        <w:rPr>
          <w:rFonts w:eastAsia="Times New Roman"/>
        </w:rPr>
        <w:t>$15,266.22</w:t>
      </w:r>
    </w:p>
    <w:p w14:paraId="35AF42C0" w14:textId="4F105407" w:rsidR="00344EF7" w:rsidRPr="00344EF7" w:rsidRDefault="00A1364E" w:rsidP="00D44B39">
      <w:pPr>
        <w:rPr>
          <w:rFonts w:eastAsia="Times New Roman"/>
        </w:rPr>
      </w:pPr>
      <w:r>
        <w:rPr>
          <w:rFonts w:eastAsia="Times New Roman"/>
        </w:rPr>
        <w:t>a</w:t>
      </w:r>
      <w:r w:rsidRPr="00A1364E">
        <w:rPr>
          <w:rFonts w:eastAsia="Times New Roman"/>
        </w:rPr>
        <w:t xml:space="preserve">nd the </w:t>
      </w:r>
      <w:r w:rsidR="00D44B39" w:rsidRPr="00A1364E">
        <w:rPr>
          <w:rFonts w:eastAsia="Times New Roman"/>
        </w:rPr>
        <w:t>G Fund</w:t>
      </w:r>
      <w:r>
        <w:rPr>
          <w:rFonts w:eastAsia="Times New Roman"/>
          <w:b/>
          <w:bCs/>
        </w:rPr>
        <w:t xml:space="preserve"> </w:t>
      </w:r>
      <w:r w:rsidRPr="00A1364E">
        <w:rPr>
          <w:rFonts w:eastAsia="Times New Roman"/>
        </w:rPr>
        <w:t>in the amount of</w:t>
      </w:r>
      <w:r w:rsidR="00D44B39" w:rsidRPr="00A1364E">
        <w:rPr>
          <w:rFonts w:eastAsia="Times New Roman"/>
        </w:rPr>
        <w:t xml:space="preserve"> </w:t>
      </w:r>
      <w:r w:rsidR="00D44B39" w:rsidRPr="00344EF7">
        <w:rPr>
          <w:rFonts w:eastAsia="Times New Roman"/>
        </w:rPr>
        <w:t>$7,383.75</w:t>
      </w:r>
      <w:r>
        <w:rPr>
          <w:rFonts w:eastAsia="Times New Roman"/>
        </w:rPr>
        <w:t>.</w:t>
      </w:r>
      <w:r w:rsidR="00344EF7" w:rsidRPr="00344EF7">
        <w:rPr>
          <w:rFonts w:eastAsia="Times New Roman"/>
        </w:rPr>
        <w:t xml:space="preserve">Trustee Campbell </w:t>
      </w:r>
      <w:r>
        <w:rPr>
          <w:rFonts w:eastAsia="Times New Roman"/>
        </w:rPr>
        <w:t>seconded the</w:t>
      </w:r>
      <w:r w:rsidR="00344EF7" w:rsidRPr="00344EF7">
        <w:rPr>
          <w:rFonts w:eastAsia="Times New Roman"/>
        </w:rPr>
        <w:t xml:space="preserve"> motion</w:t>
      </w:r>
      <w:r>
        <w:rPr>
          <w:rFonts w:eastAsia="Times New Roman"/>
        </w:rPr>
        <w:t>, vouchers a</w:t>
      </w:r>
      <w:r w:rsidR="00344EF7" w:rsidRPr="00344EF7">
        <w:rPr>
          <w:rFonts w:eastAsia="Times New Roman"/>
        </w:rPr>
        <w:t>pproved</w:t>
      </w:r>
      <w:r>
        <w:rPr>
          <w:rFonts w:eastAsia="Times New Roman"/>
        </w:rPr>
        <w:t>.</w:t>
      </w:r>
    </w:p>
    <w:bookmarkEnd w:id="1"/>
    <w:p w14:paraId="44C8E171" w14:textId="77777777" w:rsidR="00923FDD" w:rsidRPr="00123A63" w:rsidRDefault="00923FDD" w:rsidP="00923FDD">
      <w:pPr>
        <w:rPr>
          <w:u w:val="single"/>
        </w:rPr>
      </w:pPr>
      <w:r w:rsidRPr="00123A63">
        <w:rPr>
          <w:u w:val="single"/>
        </w:rPr>
        <w:t>ADJOURNMENT</w:t>
      </w:r>
    </w:p>
    <w:p w14:paraId="697D7AB9" w14:textId="55ED82EE" w:rsidR="00923FDD" w:rsidRDefault="00344EF7" w:rsidP="00923FDD">
      <w:r w:rsidRPr="00344EF7">
        <w:t>Trustee Colvin made the motion to adjourn</w:t>
      </w:r>
      <w:r w:rsidR="00A1364E">
        <w:t xml:space="preserve"> the</w:t>
      </w:r>
      <w:r w:rsidRPr="00344EF7">
        <w:t xml:space="preserve"> meeting Trustee Campbell </w:t>
      </w:r>
      <w:r w:rsidR="00A1364E">
        <w:t xml:space="preserve">seconded the </w:t>
      </w:r>
      <w:r w:rsidRPr="00344EF7">
        <w:t>motion Meeting adjourned.</w:t>
      </w:r>
    </w:p>
    <w:p w14:paraId="0DDA00C6" w14:textId="77777777" w:rsidR="00923FDD" w:rsidRDefault="00923FDD" w:rsidP="00923FDD"/>
    <w:p w14:paraId="613D0E83" w14:textId="77777777" w:rsidR="00E539E5" w:rsidRDefault="00E539E5"/>
    <w:sectPr w:rsidR="00E53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3455"/>
    <w:multiLevelType w:val="multilevel"/>
    <w:tmpl w:val="BA7C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1187B"/>
    <w:multiLevelType w:val="multilevel"/>
    <w:tmpl w:val="992E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293607"/>
    <w:multiLevelType w:val="hybridMultilevel"/>
    <w:tmpl w:val="EC96C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00E7D"/>
    <w:multiLevelType w:val="multilevel"/>
    <w:tmpl w:val="257C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873D3"/>
    <w:multiLevelType w:val="multilevel"/>
    <w:tmpl w:val="7484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4160A"/>
    <w:multiLevelType w:val="hybridMultilevel"/>
    <w:tmpl w:val="58DE9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05A84"/>
    <w:multiLevelType w:val="multilevel"/>
    <w:tmpl w:val="7FBA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BC557F"/>
    <w:multiLevelType w:val="multilevel"/>
    <w:tmpl w:val="7C36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057EDE"/>
    <w:multiLevelType w:val="multilevel"/>
    <w:tmpl w:val="C576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0B58CE"/>
    <w:multiLevelType w:val="multilevel"/>
    <w:tmpl w:val="35CA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BC03A4"/>
    <w:multiLevelType w:val="multilevel"/>
    <w:tmpl w:val="AC58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9742579">
    <w:abstractNumId w:val="5"/>
  </w:num>
  <w:num w:numId="2" w16cid:durableId="1560826729">
    <w:abstractNumId w:val="2"/>
  </w:num>
  <w:num w:numId="3" w16cid:durableId="39284753">
    <w:abstractNumId w:val="1"/>
  </w:num>
  <w:num w:numId="4" w16cid:durableId="2002006009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946621647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51067847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386225028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1105734726">
    <w:abstractNumId w:val="6"/>
  </w:num>
  <w:num w:numId="9" w16cid:durableId="924190849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104954496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673484625">
    <w:abstractNumId w:val="9"/>
  </w:num>
  <w:num w:numId="12" w16cid:durableId="1329408744">
    <w:abstractNumId w:val="0"/>
  </w:num>
  <w:num w:numId="13" w16cid:durableId="538510919">
    <w:abstractNumId w:val="3"/>
  </w:num>
  <w:num w:numId="14" w16cid:durableId="1039359760">
    <w:abstractNumId w:val="7"/>
  </w:num>
  <w:num w:numId="15" w16cid:durableId="744111866">
    <w:abstractNumId w:val="4"/>
  </w:num>
  <w:num w:numId="16" w16cid:durableId="1384866606">
    <w:abstractNumId w:val="10"/>
  </w:num>
  <w:num w:numId="17" w16cid:durableId="5680307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DD"/>
    <w:rsid w:val="00052879"/>
    <w:rsid w:val="00344EF7"/>
    <w:rsid w:val="003605DA"/>
    <w:rsid w:val="004645E8"/>
    <w:rsid w:val="00485AF7"/>
    <w:rsid w:val="005C5674"/>
    <w:rsid w:val="00600D9B"/>
    <w:rsid w:val="00603906"/>
    <w:rsid w:val="007F353D"/>
    <w:rsid w:val="00923FDD"/>
    <w:rsid w:val="009D63A3"/>
    <w:rsid w:val="00A1364E"/>
    <w:rsid w:val="00A650AE"/>
    <w:rsid w:val="00AA26D3"/>
    <w:rsid w:val="00AE72C3"/>
    <w:rsid w:val="00B21586"/>
    <w:rsid w:val="00B65274"/>
    <w:rsid w:val="00C46B15"/>
    <w:rsid w:val="00D44B39"/>
    <w:rsid w:val="00E539E5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CE301"/>
  <w15:chartTrackingRefBased/>
  <w15:docId w15:val="{86CF2BF2-9267-438B-91CA-3C95EF77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DD"/>
  </w:style>
  <w:style w:type="paragraph" w:styleId="Heading1">
    <w:name w:val="heading 1"/>
    <w:basedOn w:val="Normal"/>
    <w:next w:val="Normal"/>
    <w:link w:val="Heading1Char"/>
    <w:uiPriority w:val="9"/>
    <w:qFormat/>
    <w:rsid w:val="00923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F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F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F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FD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FD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FD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FD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F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F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FD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FD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FD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FD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FD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FD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FD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F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FD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FD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F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F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F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F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FD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23FDD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344EF7"/>
    <w:pPr>
      <w:spacing w:before="100" w:beforeAutospacing="1" w:after="100" w:afterAutospacing="1" w:line="240" w:lineRule="auto"/>
    </w:pPr>
    <w:rPr>
      <w:rFonts w:eastAsia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 Heyman</dc:creator>
  <cp:keywords/>
  <dc:description/>
  <cp:lastModifiedBy>Cory Heyman</cp:lastModifiedBy>
  <cp:revision>4</cp:revision>
  <dcterms:created xsi:type="dcterms:W3CDTF">2025-08-26T16:01:00Z</dcterms:created>
  <dcterms:modified xsi:type="dcterms:W3CDTF">2025-08-26T16:02:00Z</dcterms:modified>
</cp:coreProperties>
</file>